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DD" w:rsidRPr="008F7DB0" w:rsidRDefault="000E09DD" w:rsidP="000E09DD">
      <w:pPr>
        <w:spacing w:after="0"/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Aanvraagf</w:t>
      </w:r>
      <w:r w:rsidRPr="008F7DB0"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ormulier</w:t>
      </w:r>
      <w:r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toepassing compensatieregeling</w:t>
      </w:r>
      <w:r w:rsidRPr="008F7DB0"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09DD" w:rsidRPr="00BF2788" w:rsidRDefault="000E09DD" w:rsidP="000E09DD">
      <w:pPr>
        <w:spacing w:after="0"/>
        <w:rPr>
          <w:rFonts w:ascii="Arial" w:hAnsi="Arial" w:cs="Arial"/>
          <w:szCs w:val="28"/>
        </w:rPr>
      </w:pPr>
      <w:r w:rsidRPr="008F7DB0">
        <w:rPr>
          <w:rFonts w:ascii="Arial" w:hAnsi="Arial" w:cs="Arial"/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Faculteit der Geesteswetenschappen   </w:t>
      </w:r>
    </w:p>
    <w:p w:rsidR="000E09DD" w:rsidRPr="00367166" w:rsidRDefault="000E09DD" w:rsidP="000E09DD">
      <w:pPr>
        <w:spacing w:after="0"/>
        <w:rPr>
          <w:sz w:val="20"/>
        </w:rPr>
      </w:pPr>
    </w:p>
    <w:tbl>
      <w:tblPr>
        <w:tblStyle w:val="Tabelrast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E09DD" w:rsidTr="00651602">
        <w:tc>
          <w:tcPr>
            <w:tcW w:w="15134" w:type="dxa"/>
          </w:tcPr>
          <w:p w:rsidR="000E09DD" w:rsidRDefault="000E09DD" w:rsidP="00B7671C">
            <w:r>
              <w:rPr>
                <w:sz w:val="20"/>
              </w:rPr>
              <w:t xml:space="preserve">Wanneer je volgens de Onderwijs en Examenregeling niet voor alle studieonderdelen een voldoende hoeft te halen om je diploma te kunnen halen, kun je gebruik maken van de compensatieregeling. </w:t>
            </w:r>
            <w:r w:rsidRPr="00B1177B">
              <w:rPr>
                <w:sz w:val="20"/>
              </w:rPr>
              <w:t xml:space="preserve">Met dit formulier verzoek je de examencommissie om </w:t>
            </w:r>
            <w:r>
              <w:rPr>
                <w:sz w:val="20"/>
              </w:rPr>
              <w:t xml:space="preserve">de compensatieregeling voor jou toe te passen. </w:t>
            </w:r>
            <w:r w:rsidR="00B7671C">
              <w:rPr>
                <w:sz w:val="20"/>
              </w:rPr>
              <w:t>Vul het formulier volledig in en stuur het formulier digitaal naar de examencommissie van jouw opleiding</w:t>
            </w:r>
            <w:r w:rsidRPr="00B1177B">
              <w:rPr>
                <w:sz w:val="20"/>
              </w:rPr>
              <w:t xml:space="preserve">. </w:t>
            </w:r>
            <w:bookmarkStart w:id="0" w:name="_GoBack"/>
            <w:bookmarkEnd w:id="0"/>
            <w:r>
              <w:rPr>
                <w:sz w:val="20"/>
              </w:rPr>
              <w:t>On</w:t>
            </w:r>
            <w:r w:rsidRPr="00B1177B">
              <w:rPr>
                <w:sz w:val="20"/>
              </w:rPr>
              <w:t xml:space="preserve">volledig ingevulde formulieren worden </w:t>
            </w:r>
            <w:r>
              <w:rPr>
                <w:sz w:val="20"/>
              </w:rPr>
              <w:t xml:space="preserve">door de examencommissie </w:t>
            </w:r>
            <w:r w:rsidRPr="00B1177B">
              <w:rPr>
                <w:sz w:val="20"/>
              </w:rPr>
              <w:t>niet in behandeling genomen.</w:t>
            </w:r>
            <w:r w:rsidR="006562FD">
              <w:rPr>
                <w:sz w:val="20"/>
              </w:rPr>
              <w:t xml:space="preserve"> Kijk voor het invullen van dit formulier in de Onderwijs en Examenregeling of jouw opleiding wel een compensatieregeling heeft. Dit kun je ook navragen bij je studiecoördinator. </w:t>
            </w:r>
          </w:p>
        </w:tc>
      </w:tr>
    </w:tbl>
    <w:p w:rsidR="000E09DD" w:rsidRPr="00367166" w:rsidRDefault="000E09DD" w:rsidP="000E09DD">
      <w:pPr>
        <w:spacing w:after="0"/>
        <w:rPr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6160"/>
        <w:gridCol w:w="1596"/>
        <w:gridCol w:w="5380"/>
      </w:tblGrid>
      <w:tr w:rsidR="000E09DD" w:rsidRPr="00367166" w:rsidTr="000E09DD">
        <w:trPr>
          <w:trHeight w:val="26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sz w:val="20"/>
                <w:szCs w:val="20"/>
              </w:rPr>
            </w:pPr>
            <w:r w:rsidRPr="006562FD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</w:tr>
      <w:tr w:rsidR="000E09DD" w:rsidRPr="00367166" w:rsidTr="000E09DD">
        <w:trPr>
          <w:trHeight w:val="26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7166">
              <w:rPr>
                <w:b/>
                <w:bCs/>
                <w:sz w:val="20"/>
                <w:szCs w:val="20"/>
              </w:rPr>
              <w:t>Studentnummer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7166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</w:tr>
      <w:tr w:rsidR="000E09DD" w:rsidRPr="00367166" w:rsidTr="000E09DD">
        <w:trPr>
          <w:trHeight w:val="26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7166">
              <w:rPr>
                <w:b/>
                <w:bCs/>
                <w:sz w:val="20"/>
                <w:szCs w:val="20"/>
              </w:rPr>
              <w:t>Opleiding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7166">
              <w:rPr>
                <w:b/>
                <w:bCs/>
                <w:sz w:val="20"/>
                <w:szCs w:val="20"/>
              </w:rPr>
              <w:t>Mobiel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367166" w:rsidRDefault="000E09DD" w:rsidP="006516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9DD" w:rsidRPr="00367166" w:rsidRDefault="000E09DD" w:rsidP="000E09DD">
      <w:pPr>
        <w:spacing w:after="0"/>
        <w:rPr>
          <w:sz w:val="20"/>
          <w:szCs w:val="20"/>
        </w:rPr>
      </w:pPr>
    </w:p>
    <w:p w:rsidR="000E09DD" w:rsidRDefault="000E09DD">
      <w:r>
        <w:t>Hierbij verzoek ik de examencommissie om de compensatieregeling toe te passen om mijn programma: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  <w:gridCol w:w="2934"/>
        <w:gridCol w:w="2373"/>
      </w:tblGrid>
      <w:tr w:rsidR="000E09DD" w:rsidRPr="00367166" w:rsidTr="000E09DD">
        <w:tc>
          <w:tcPr>
            <w:tcW w:w="32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0E09DD">
            <w:pPr>
              <w:pStyle w:val="Kop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Onvoldoende o</w:t>
            </w:r>
            <w:r w:rsidRPr="00367166">
              <w:rPr>
                <w:rFonts w:asciiTheme="minorHAnsi" w:hAnsiTheme="minorHAnsi"/>
                <w:szCs w:val="20"/>
              </w:rPr>
              <w:t>nderdeel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  <w:r w:rsidRPr="00367166">
              <w:rPr>
                <w:rFonts w:asciiTheme="minorHAnsi" w:hAnsiTheme="minorHAnsi"/>
                <w:szCs w:val="20"/>
              </w:rPr>
              <w:t>Code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Eindcijfer</w:t>
            </w:r>
          </w:p>
        </w:tc>
      </w:tr>
      <w:tr w:rsidR="000E09DD" w:rsidRPr="00367166" w:rsidTr="000E09DD">
        <w:tc>
          <w:tcPr>
            <w:tcW w:w="3220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</w:tr>
      <w:tr w:rsidR="000E09DD" w:rsidRPr="00367166" w:rsidTr="000E09DD">
        <w:tc>
          <w:tcPr>
            <w:tcW w:w="3220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0E09DD" w:rsidRPr="00367166" w:rsidRDefault="000E09DD" w:rsidP="00651602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</w:tr>
      <w:tr w:rsidR="006562FD" w:rsidRPr="00367166" w:rsidTr="002C6717">
        <w:tc>
          <w:tcPr>
            <w:tcW w:w="32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2FD" w:rsidRPr="00367166" w:rsidRDefault="006562FD" w:rsidP="006562FD">
            <w:pPr>
              <w:pStyle w:val="Kop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</w:t>
            </w:r>
            <w:r w:rsidRPr="00367166">
              <w:rPr>
                <w:rFonts w:asciiTheme="minorHAnsi" w:hAnsiTheme="minorHAnsi"/>
                <w:szCs w:val="20"/>
              </w:rPr>
              <w:t>nderde</w:t>
            </w:r>
            <w:r>
              <w:rPr>
                <w:rFonts w:asciiTheme="minorHAnsi" w:hAnsiTheme="minorHAnsi"/>
                <w:szCs w:val="20"/>
              </w:rPr>
              <w:t>(e)</w:t>
            </w:r>
            <w:r w:rsidRPr="00367166">
              <w:rPr>
                <w:rFonts w:asciiTheme="minorHAnsi" w:hAnsiTheme="minorHAnsi"/>
                <w:szCs w:val="20"/>
              </w:rPr>
              <w:t>l</w:t>
            </w:r>
            <w:r>
              <w:rPr>
                <w:rFonts w:asciiTheme="minorHAnsi" w:hAnsiTheme="minorHAnsi"/>
                <w:szCs w:val="20"/>
              </w:rPr>
              <w:t>(en) waarmee de onvoldoende gecompenseerd wordt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  <w:r w:rsidRPr="00367166">
              <w:rPr>
                <w:rFonts w:asciiTheme="minorHAnsi" w:hAnsiTheme="minorHAnsi"/>
                <w:szCs w:val="20"/>
              </w:rPr>
              <w:t>Code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Eindcijfer</w:t>
            </w:r>
          </w:p>
        </w:tc>
      </w:tr>
      <w:tr w:rsidR="006562FD" w:rsidRPr="00367166" w:rsidTr="002C6717">
        <w:tc>
          <w:tcPr>
            <w:tcW w:w="3220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</w:tr>
      <w:tr w:rsidR="006562FD" w:rsidRPr="00367166" w:rsidTr="002C6717">
        <w:tc>
          <w:tcPr>
            <w:tcW w:w="3220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6562FD" w:rsidRPr="00367166" w:rsidRDefault="006562FD" w:rsidP="002C6717">
            <w:pPr>
              <w:pStyle w:val="Kop4"/>
              <w:rPr>
                <w:rFonts w:asciiTheme="minorHAnsi" w:hAnsiTheme="minorHAnsi"/>
                <w:szCs w:val="20"/>
              </w:rPr>
            </w:pPr>
          </w:p>
        </w:tc>
      </w:tr>
    </w:tbl>
    <w:p w:rsidR="006562FD" w:rsidRPr="006562FD" w:rsidRDefault="006562FD">
      <w:pPr>
        <w:rPr>
          <w:lang w:val="en-US"/>
        </w:rPr>
      </w:pPr>
    </w:p>
    <w:p w:rsidR="000E09DD" w:rsidRPr="00367166" w:rsidRDefault="000E09DD" w:rsidP="000E09DD">
      <w:pPr>
        <w:pStyle w:val="Plattetekstinspringen"/>
        <w:tabs>
          <w:tab w:val="left" w:pos="3100"/>
        </w:tabs>
        <w:rPr>
          <w:rFonts w:asciiTheme="minorHAnsi" w:hAnsiTheme="minorHAnsi"/>
          <w:szCs w:val="20"/>
        </w:rPr>
      </w:pPr>
      <w:r w:rsidRPr="00367166">
        <w:rPr>
          <w:rFonts w:asciiTheme="minorHAnsi" w:hAnsiTheme="minorHAnsi"/>
          <w:szCs w:val="20"/>
        </w:rPr>
        <w:t>Handtekening aanvra(a)g(st)er</w:t>
      </w:r>
      <w:r w:rsidRPr="00367166">
        <w:rPr>
          <w:rFonts w:asciiTheme="minorHAnsi" w:hAnsiTheme="minorHAnsi"/>
          <w:szCs w:val="20"/>
        </w:rPr>
        <w:tab/>
        <w:t xml:space="preserve">:                                                                                           Leiden, datum:                      </w:t>
      </w:r>
    </w:p>
    <w:p w:rsidR="000E09DD" w:rsidRPr="00367166" w:rsidRDefault="000E09DD" w:rsidP="000E09DD">
      <w:pPr>
        <w:pStyle w:val="Plattetekstinspringen"/>
        <w:tabs>
          <w:tab w:val="left" w:pos="3100"/>
        </w:tabs>
        <w:rPr>
          <w:rFonts w:asciiTheme="minorHAnsi" w:hAnsiTheme="minorHAnsi"/>
          <w:szCs w:val="2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36"/>
        <w:gridCol w:w="1199"/>
        <w:gridCol w:w="2481"/>
        <w:gridCol w:w="9"/>
        <w:gridCol w:w="1253"/>
        <w:gridCol w:w="2395"/>
        <w:gridCol w:w="9"/>
        <w:gridCol w:w="1947"/>
        <w:gridCol w:w="2463"/>
      </w:tblGrid>
      <w:tr w:rsidR="006562FD" w:rsidRPr="00367166" w:rsidTr="006562FD">
        <w:trPr>
          <w:cantSplit/>
          <w:trHeight w:val="401"/>
        </w:trPr>
        <w:tc>
          <w:tcPr>
            <w:tcW w:w="22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9DD" w:rsidRPr="000E09DD" w:rsidRDefault="000E09DD" w:rsidP="000E09D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67166">
              <w:rPr>
                <w:rFonts w:cs="Arial"/>
                <w:b/>
                <w:sz w:val="20"/>
                <w:szCs w:val="20"/>
              </w:rPr>
              <w:t xml:space="preserve">In te vullen door het </w:t>
            </w:r>
            <w:r>
              <w:rPr>
                <w:rFonts w:cs="Arial"/>
                <w:b/>
                <w:sz w:val="20"/>
                <w:szCs w:val="20"/>
              </w:rPr>
              <w:t>Ambtelijk Secretariaat:</w:t>
            </w:r>
          </w:p>
        </w:tc>
        <w:tc>
          <w:tcPr>
            <w:tcW w:w="270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09DD" w:rsidRPr="00367166" w:rsidRDefault="000E09DD" w:rsidP="00651602">
            <w:pPr>
              <w:pStyle w:val="Kop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2FD" w:rsidRPr="00367166" w:rsidTr="006562FD">
        <w:trPr>
          <w:cantSplit/>
        </w:trPr>
        <w:tc>
          <w:tcPr>
            <w:tcW w:w="476" w:type="pct"/>
            <w:shd w:val="clear" w:color="auto" w:fill="D9D9D9" w:themeFill="background1" w:themeFillShade="D9"/>
          </w:tcPr>
          <w:p w:rsidR="006562FD" w:rsidRPr="00367166" w:rsidRDefault="006562FD" w:rsidP="00651602">
            <w:pPr>
              <w:spacing w:after="0"/>
              <w:rPr>
                <w:b/>
                <w:sz w:val="20"/>
                <w:szCs w:val="20"/>
              </w:rPr>
            </w:pPr>
            <w:r w:rsidRPr="00367166">
              <w:rPr>
                <w:b/>
                <w:sz w:val="20"/>
                <w:szCs w:val="20"/>
              </w:rPr>
              <w:t>Briefnr IN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6562FD" w:rsidRPr="00367166" w:rsidRDefault="006562FD" w:rsidP="0065160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</w:tcPr>
          <w:p w:rsidR="006562FD" w:rsidRPr="00367166" w:rsidRDefault="006562FD" w:rsidP="00651602">
            <w:pPr>
              <w:spacing w:after="0"/>
              <w:rPr>
                <w:b/>
                <w:sz w:val="20"/>
                <w:szCs w:val="20"/>
              </w:rPr>
            </w:pPr>
            <w:r w:rsidRPr="00367166">
              <w:rPr>
                <w:b/>
                <w:sz w:val="20"/>
                <w:szCs w:val="20"/>
              </w:rPr>
              <w:t>Briefnr UIT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:rsidR="006562FD" w:rsidRPr="00367166" w:rsidRDefault="006562FD" w:rsidP="0065160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26" w:type="pct"/>
            <w:gridSpan w:val="3"/>
            <w:shd w:val="clear" w:color="auto" w:fill="D9D9D9" w:themeFill="background1" w:themeFillShade="D9"/>
          </w:tcPr>
          <w:p w:rsidR="006562FD" w:rsidRPr="006562FD" w:rsidRDefault="006562FD" w:rsidP="006562FD">
            <w:pPr>
              <w:spacing w:after="0"/>
              <w:rPr>
                <w:b/>
                <w:sz w:val="20"/>
                <w:szCs w:val="20"/>
              </w:rPr>
            </w:pPr>
            <w:r w:rsidRPr="006562FD">
              <w:rPr>
                <w:b/>
                <w:sz w:val="20"/>
                <w:szCs w:val="20"/>
              </w:rPr>
              <w:t>Akkoord examencommissie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:rsidR="006562FD" w:rsidRDefault="006562FD" w:rsidP="006562FD">
            <w:pPr>
              <w:pStyle w:val="Lijstalinea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6562FD" w:rsidRPr="006562FD" w:rsidRDefault="006562FD" w:rsidP="006562FD">
            <w:pPr>
              <w:pStyle w:val="Lijstalinea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</w:t>
            </w:r>
          </w:p>
        </w:tc>
      </w:tr>
      <w:tr w:rsidR="006562FD" w:rsidRPr="00367166" w:rsidTr="006562FD">
        <w:trPr>
          <w:cantSplit/>
        </w:trPr>
        <w:tc>
          <w:tcPr>
            <w:tcW w:w="476" w:type="pct"/>
            <w:shd w:val="clear" w:color="auto" w:fill="auto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Datum</w:t>
            </w:r>
          </w:p>
        </w:tc>
        <w:tc>
          <w:tcPr>
            <w:tcW w:w="582" w:type="pct"/>
            <w:shd w:val="clear" w:color="auto" w:fill="auto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Paraaf</w:t>
            </w:r>
          </w:p>
        </w:tc>
        <w:tc>
          <w:tcPr>
            <w:tcW w:w="402" w:type="pct"/>
            <w:shd w:val="clear" w:color="auto" w:fill="auto"/>
          </w:tcPr>
          <w:p w:rsidR="006562FD" w:rsidRPr="00367166" w:rsidRDefault="006562FD" w:rsidP="002C6717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Datum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6562FD" w:rsidRPr="00367166" w:rsidRDefault="006562FD" w:rsidP="002C6717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Paraaf</w:t>
            </w:r>
          </w:p>
        </w:tc>
        <w:tc>
          <w:tcPr>
            <w:tcW w:w="420" w:type="pct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Datum</w:t>
            </w:r>
          </w:p>
        </w:tc>
        <w:tc>
          <w:tcPr>
            <w:tcW w:w="806" w:type="pct"/>
            <w:gridSpan w:val="2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>
              <w:rPr>
                <w:rFonts w:asciiTheme="minorHAnsi" w:hAnsiTheme="minorHAnsi" w:cs="Arial"/>
                <w:szCs w:val="20"/>
                <w:lang w:val="nl-NL"/>
              </w:rPr>
              <w:t>Naam</w:t>
            </w:r>
          </w:p>
        </w:tc>
        <w:tc>
          <w:tcPr>
            <w:tcW w:w="1479" w:type="pct"/>
            <w:gridSpan w:val="2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  <w:r w:rsidRPr="00367166">
              <w:rPr>
                <w:rFonts w:asciiTheme="minorHAnsi" w:hAnsiTheme="minorHAnsi" w:cs="Arial"/>
                <w:szCs w:val="20"/>
                <w:lang w:val="nl-NL"/>
              </w:rPr>
              <w:t>Handtekening</w:t>
            </w:r>
          </w:p>
        </w:tc>
      </w:tr>
      <w:tr w:rsidR="006562FD" w:rsidRPr="00367166" w:rsidTr="006562FD">
        <w:trPr>
          <w:cantSplit/>
          <w:trHeight w:val="580"/>
        </w:trPr>
        <w:tc>
          <w:tcPr>
            <w:tcW w:w="476" w:type="pct"/>
            <w:shd w:val="clear" w:color="auto" w:fill="auto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582" w:type="pct"/>
            <w:shd w:val="clear" w:color="auto" w:fill="auto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402" w:type="pct"/>
            <w:shd w:val="clear" w:color="auto" w:fill="auto"/>
          </w:tcPr>
          <w:p w:rsidR="006562FD" w:rsidRPr="00367166" w:rsidRDefault="006562FD" w:rsidP="002C6717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6562FD" w:rsidRPr="00367166" w:rsidRDefault="006562FD" w:rsidP="002C6717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420" w:type="pct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806" w:type="pct"/>
            <w:gridSpan w:val="2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  <w:tc>
          <w:tcPr>
            <w:tcW w:w="1479" w:type="pct"/>
            <w:gridSpan w:val="2"/>
          </w:tcPr>
          <w:p w:rsidR="006562FD" w:rsidRPr="00367166" w:rsidRDefault="006562FD" w:rsidP="00651602">
            <w:pPr>
              <w:pStyle w:val="Koptekst"/>
              <w:tabs>
                <w:tab w:val="clear" w:pos="4153"/>
                <w:tab w:val="clear" w:pos="8306"/>
              </w:tabs>
              <w:suppressAutoHyphens/>
              <w:spacing w:line="280" w:lineRule="atLeast"/>
              <w:rPr>
                <w:rFonts w:asciiTheme="minorHAnsi" w:hAnsiTheme="minorHAnsi" w:cs="Arial"/>
                <w:szCs w:val="20"/>
                <w:lang w:val="nl-NL"/>
              </w:rPr>
            </w:pPr>
          </w:p>
        </w:tc>
      </w:tr>
    </w:tbl>
    <w:p w:rsidR="000E09DD" w:rsidRPr="00367166" w:rsidRDefault="000E09DD" w:rsidP="000E09DD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3"/>
      </w:tblGrid>
      <w:tr w:rsidR="000E09DD" w:rsidRPr="00367166" w:rsidTr="00651602">
        <w:tc>
          <w:tcPr>
            <w:tcW w:w="15276" w:type="dxa"/>
            <w:shd w:val="clear" w:color="auto" w:fill="auto"/>
          </w:tcPr>
          <w:p w:rsidR="009D4269" w:rsidRDefault="009D4269" w:rsidP="009D4269">
            <w:pPr>
              <w:spacing w:after="0" w:line="240" w:lineRule="auto"/>
              <w:rPr>
                <w:sz w:val="18"/>
                <w:szCs w:val="20"/>
              </w:rPr>
            </w:pPr>
            <w:r w:rsidRPr="00314E43">
              <w:rPr>
                <w:sz w:val="18"/>
                <w:szCs w:val="20"/>
              </w:rPr>
              <w:t xml:space="preserve">Indien u tegen dit besluit in beroep wilt gaan, moet u binnen zes weken na datum van het besluit beroep aantekenen bij het college van beroep voor de examens, Postbus 9500, 2300 RA Leiden. </w:t>
            </w:r>
          </w:p>
          <w:p w:rsidR="000E09DD" w:rsidRPr="009D4269" w:rsidRDefault="009D4269" w:rsidP="009D4269">
            <w:pPr>
              <w:spacing w:after="0" w:line="240" w:lineRule="auto"/>
              <w:rPr>
                <w:sz w:val="18"/>
                <w:szCs w:val="20"/>
              </w:rPr>
            </w:pPr>
            <w:r w:rsidRPr="00314E43">
              <w:rPr>
                <w:sz w:val="18"/>
                <w:szCs w:val="20"/>
              </w:rPr>
              <w:t>Het beroepschrift moet bestaan uit een kopie van het besluit en duidelijk omklede re</w:t>
            </w:r>
            <w:r>
              <w:rPr>
                <w:sz w:val="18"/>
                <w:szCs w:val="20"/>
              </w:rPr>
              <w:t>denen waarom u beroep aantekent.</w:t>
            </w:r>
          </w:p>
        </w:tc>
      </w:tr>
    </w:tbl>
    <w:p w:rsidR="000E09DD" w:rsidRPr="00367166" w:rsidRDefault="000E09DD" w:rsidP="000E09DD">
      <w:pPr>
        <w:spacing w:after="0"/>
        <w:rPr>
          <w:sz w:val="20"/>
          <w:szCs w:val="20"/>
        </w:rPr>
      </w:pPr>
    </w:p>
    <w:sectPr w:rsidR="000E09DD" w:rsidRPr="00367166" w:rsidSect="006562FD">
      <w:pgSz w:w="16838" w:h="11906" w:orient="landscape"/>
      <w:pgMar w:top="851" w:right="39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1C" w:rsidRDefault="00B7671C" w:rsidP="00B7671C">
      <w:pPr>
        <w:spacing w:after="0" w:line="240" w:lineRule="auto"/>
      </w:pPr>
      <w:r>
        <w:separator/>
      </w:r>
    </w:p>
  </w:endnote>
  <w:endnote w:type="continuationSeparator" w:id="0">
    <w:p w:rsidR="00B7671C" w:rsidRDefault="00B7671C" w:rsidP="00B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1C" w:rsidRDefault="00B7671C" w:rsidP="00B7671C">
      <w:pPr>
        <w:spacing w:after="0" w:line="240" w:lineRule="auto"/>
      </w:pPr>
      <w:r>
        <w:separator/>
      </w:r>
    </w:p>
  </w:footnote>
  <w:footnote w:type="continuationSeparator" w:id="0">
    <w:p w:rsidR="00B7671C" w:rsidRDefault="00B7671C" w:rsidP="00B7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C3F"/>
    <w:multiLevelType w:val="hybridMultilevel"/>
    <w:tmpl w:val="65D05232"/>
    <w:lvl w:ilvl="0" w:tplc="FA38FB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DD"/>
    <w:rsid w:val="000E09DD"/>
    <w:rsid w:val="003957E9"/>
    <w:rsid w:val="00557CD0"/>
    <w:rsid w:val="006562FD"/>
    <w:rsid w:val="009D4269"/>
    <w:rsid w:val="00B7671C"/>
    <w:rsid w:val="00E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56F0F"/>
  <w15:docId w15:val="{18AF9425-9D74-40E1-8F85-8454F081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09DD"/>
  </w:style>
  <w:style w:type="paragraph" w:styleId="Kop1">
    <w:name w:val="heading 1"/>
    <w:basedOn w:val="Standaard"/>
    <w:next w:val="Standaard"/>
    <w:link w:val="Kop1Char"/>
    <w:uiPriority w:val="9"/>
    <w:qFormat/>
    <w:rsid w:val="000E0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0E09DD"/>
    <w:pPr>
      <w:keepNext/>
      <w:spacing w:after="0" w:line="240" w:lineRule="auto"/>
      <w:outlineLvl w:val="3"/>
    </w:pPr>
    <w:rPr>
      <w:rFonts w:ascii="Arial" w:eastAsia="Arial Unicode MS" w:hAnsi="Arial" w:cs="Arial"/>
      <w:b/>
      <w:bCs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rsid w:val="000E09DD"/>
    <w:rPr>
      <w:rFonts w:ascii="Arial" w:eastAsia="Arial Unicode MS" w:hAnsi="Arial" w:cs="Arial"/>
      <w:b/>
      <w:bCs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rsid w:val="000E09DD"/>
    <w:pPr>
      <w:tabs>
        <w:tab w:val="center" w:pos="4153"/>
        <w:tab w:val="right" w:pos="8306"/>
      </w:tabs>
      <w:spacing w:after="0" w:line="240" w:lineRule="auto"/>
    </w:pPr>
    <w:rPr>
      <w:rFonts w:ascii="Minion" w:eastAsia="Times New Roman" w:hAnsi="Minion" w:cs="Times New Roman"/>
      <w:sz w:val="20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E09DD"/>
    <w:rPr>
      <w:rFonts w:ascii="Minion" w:eastAsia="Times New Roman" w:hAnsi="Minion" w:cs="Times New Roman"/>
      <w:sz w:val="20"/>
      <w:szCs w:val="24"/>
      <w:lang w:val="en-GB"/>
    </w:rPr>
  </w:style>
  <w:style w:type="paragraph" w:styleId="Plattetekstinspringen">
    <w:name w:val="Body Text Indent"/>
    <w:basedOn w:val="Standaard"/>
    <w:link w:val="PlattetekstinspringenChar"/>
    <w:rsid w:val="000E09DD"/>
    <w:pPr>
      <w:tabs>
        <w:tab w:val="right" w:pos="3100"/>
        <w:tab w:val="right" w:pos="14500"/>
      </w:tabs>
      <w:spacing w:after="0" w:line="240" w:lineRule="auto"/>
      <w:ind w:left="-100"/>
    </w:pPr>
    <w:rPr>
      <w:rFonts w:ascii="Arial" w:eastAsia="Times New Roman" w:hAnsi="Arial" w:cs="Arial"/>
      <w:sz w:val="20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E09DD"/>
    <w:rPr>
      <w:rFonts w:ascii="Arial" w:eastAsia="Times New Roman" w:hAnsi="Arial" w:cs="Arial"/>
      <w:sz w:val="20"/>
      <w:szCs w:val="24"/>
    </w:rPr>
  </w:style>
  <w:style w:type="paragraph" w:styleId="Lijstalinea">
    <w:name w:val="List Paragraph"/>
    <w:basedOn w:val="Standaard"/>
    <w:uiPriority w:val="34"/>
    <w:qFormat/>
    <w:rsid w:val="006562F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7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Loon, D. van;Daal, E.G.M. van</dc:creator>
  <cp:lastModifiedBy>Daal, E.G.M. van</cp:lastModifiedBy>
  <cp:revision>2</cp:revision>
  <dcterms:created xsi:type="dcterms:W3CDTF">2018-07-05T13:36:00Z</dcterms:created>
  <dcterms:modified xsi:type="dcterms:W3CDTF">2018-07-05T13:36:00Z</dcterms:modified>
</cp:coreProperties>
</file>