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517C6D" w14:textId="77777777" w:rsidR="00652740" w:rsidRPr="0096191E" w:rsidRDefault="008F0E06">
      <w:pPr>
        <w:spacing w:after="192" w:line="259" w:lineRule="auto"/>
        <w:ind w:left="0" w:right="0" w:firstLine="0"/>
        <w:rPr>
          <w:lang w:val="en-US"/>
        </w:rPr>
      </w:pPr>
      <w:r w:rsidRPr="0096191E">
        <w:rPr>
          <w:sz w:val="28"/>
          <w:lang w:val="en-US"/>
        </w:rPr>
        <w:t xml:space="preserve">Application and Admission Honours College Governance and Global Affairs </w:t>
      </w:r>
    </w:p>
    <w:p w14:paraId="4D1F23D6" w14:textId="77777777" w:rsidR="00652740" w:rsidRPr="0096191E" w:rsidRDefault="008F0E06">
      <w:pPr>
        <w:spacing w:after="273"/>
        <w:rPr>
          <w:lang w:val="en-US"/>
        </w:rPr>
      </w:pPr>
      <w:r w:rsidRPr="0096191E">
        <w:rPr>
          <w:lang w:val="en-US"/>
        </w:rPr>
        <w:t>Honours Coll</w:t>
      </w:r>
      <w:r w:rsidR="0096191E">
        <w:rPr>
          <w:lang w:val="en-US"/>
        </w:rPr>
        <w:t>e</w:t>
      </w:r>
      <w:r w:rsidRPr="0096191E">
        <w:rPr>
          <w:lang w:val="en-US"/>
        </w:rPr>
        <w:t xml:space="preserve">ge Governance and Global Affairs is set up in compliance with the Honours Academy Rules &amp; Regulations. In addition to article 5.3 of these regulations, the following admission requirements and admissions procedure also apply. </w:t>
      </w:r>
    </w:p>
    <w:p w14:paraId="3EAEA91A" w14:textId="77777777" w:rsidR="00652740" w:rsidRPr="0096191E" w:rsidRDefault="008F0E06">
      <w:pPr>
        <w:spacing w:after="257" w:line="259" w:lineRule="auto"/>
        <w:ind w:left="-5" w:right="0"/>
        <w:rPr>
          <w:lang w:val="en-US"/>
        </w:rPr>
      </w:pPr>
      <w:r w:rsidRPr="0096191E">
        <w:rPr>
          <w:b/>
          <w:lang w:val="en-US"/>
        </w:rPr>
        <w:t xml:space="preserve">Admission Requirements Honours College Governance and Global Affairs </w:t>
      </w:r>
    </w:p>
    <w:p w14:paraId="4D9A148D" w14:textId="77777777" w:rsidR="00652740" w:rsidRPr="0096191E" w:rsidRDefault="008F0E06">
      <w:pPr>
        <w:numPr>
          <w:ilvl w:val="0"/>
          <w:numId w:val="1"/>
        </w:numPr>
        <w:ind w:right="16" w:hanging="360"/>
        <w:rPr>
          <w:lang w:val="en-US"/>
        </w:rPr>
      </w:pPr>
      <w:r w:rsidRPr="0096191E">
        <w:rPr>
          <w:lang w:val="en-US"/>
        </w:rPr>
        <w:t xml:space="preserve">The student will obtain </w:t>
      </w:r>
      <w:r w:rsidR="0096191E">
        <w:rPr>
          <w:lang w:val="en-US"/>
        </w:rPr>
        <w:t>his/her</w:t>
      </w:r>
      <w:r w:rsidRPr="0096191E">
        <w:rPr>
          <w:lang w:val="en-US"/>
        </w:rPr>
        <w:t xml:space="preserve"> first-year diploma at the end of the first year of </w:t>
      </w:r>
      <w:r w:rsidR="0096191E">
        <w:rPr>
          <w:lang w:val="en-US"/>
        </w:rPr>
        <w:t>his/her study</w:t>
      </w:r>
      <w:r w:rsidRPr="0096191E">
        <w:rPr>
          <w:lang w:val="en-US"/>
        </w:rPr>
        <w:t xml:space="preserve"> and, as such, has not occurred any delay during </w:t>
      </w:r>
      <w:r w:rsidR="0096191E">
        <w:rPr>
          <w:lang w:val="en-US"/>
        </w:rPr>
        <w:t>his/her study</w:t>
      </w:r>
      <w:r w:rsidRPr="0096191E">
        <w:rPr>
          <w:lang w:val="en-US"/>
        </w:rPr>
        <w:t xml:space="preserve"> The student will be admitted on a conditional basis prior to having obtained their first-year diploma.</w:t>
      </w:r>
    </w:p>
    <w:p w14:paraId="2B13315A" w14:textId="77777777" w:rsidR="00652740" w:rsidRPr="0096191E" w:rsidRDefault="008F0E06">
      <w:pPr>
        <w:numPr>
          <w:ilvl w:val="0"/>
          <w:numId w:val="1"/>
        </w:numPr>
        <w:ind w:right="16" w:hanging="360"/>
        <w:rPr>
          <w:lang w:val="en-US"/>
        </w:rPr>
      </w:pPr>
      <w:r w:rsidRPr="0096191E">
        <w:rPr>
          <w:lang w:val="en-US"/>
        </w:rPr>
        <w:t xml:space="preserve">The student has a grade average of minimum 7.0 and has obtained </w:t>
      </w:r>
      <w:r w:rsidR="0096191E">
        <w:rPr>
          <w:lang w:val="en-US"/>
        </w:rPr>
        <w:t>30 EC</w:t>
      </w:r>
      <w:r w:rsidRPr="0096191E">
        <w:rPr>
          <w:lang w:val="en-US"/>
        </w:rPr>
        <w:t xml:space="preserve"> prior to the application;</w:t>
      </w:r>
    </w:p>
    <w:p w14:paraId="1A591227" w14:textId="77777777" w:rsidR="00652740" w:rsidRPr="0096191E" w:rsidRDefault="008F0E06">
      <w:pPr>
        <w:numPr>
          <w:ilvl w:val="0"/>
          <w:numId w:val="1"/>
        </w:numPr>
        <w:ind w:right="16" w:hanging="360"/>
        <w:rPr>
          <w:lang w:val="en-US"/>
        </w:rPr>
      </w:pPr>
      <w:r w:rsidRPr="0096191E">
        <w:rPr>
          <w:lang w:val="en-US"/>
        </w:rPr>
        <w:t>The student has the discipline and enough time available to take part in an additional program;</w:t>
      </w:r>
    </w:p>
    <w:p w14:paraId="661A2E71" w14:textId="77777777" w:rsidR="00652740" w:rsidRPr="0096191E" w:rsidRDefault="008F0E06">
      <w:pPr>
        <w:numPr>
          <w:ilvl w:val="0"/>
          <w:numId w:val="1"/>
        </w:numPr>
        <w:ind w:right="16" w:hanging="360"/>
        <w:rPr>
          <w:lang w:val="en-US"/>
        </w:rPr>
      </w:pPr>
      <w:r w:rsidRPr="0096191E">
        <w:rPr>
          <w:lang w:val="en-US"/>
        </w:rPr>
        <w:t>The student has an affinity with today's global challenges;</w:t>
      </w:r>
    </w:p>
    <w:p w14:paraId="1574A1CF" w14:textId="77777777" w:rsidR="00652740" w:rsidRPr="0096191E" w:rsidRDefault="008F0E06">
      <w:pPr>
        <w:numPr>
          <w:ilvl w:val="0"/>
          <w:numId w:val="1"/>
        </w:numPr>
        <w:spacing w:after="271"/>
        <w:ind w:right="16" w:hanging="360"/>
        <w:rPr>
          <w:lang w:val="en-US"/>
        </w:rPr>
      </w:pPr>
      <w:r w:rsidRPr="0096191E">
        <w:rPr>
          <w:lang w:val="en-US"/>
        </w:rPr>
        <w:t>The st</w:t>
      </w:r>
      <w:r w:rsidR="0096191E">
        <w:rPr>
          <w:lang w:val="en-US"/>
        </w:rPr>
        <w:t xml:space="preserve">udent is motivated to dedicate </w:t>
      </w:r>
      <w:r>
        <w:rPr>
          <w:lang w:val="en-US"/>
        </w:rPr>
        <w:t>him/hersel</w:t>
      </w:r>
      <w:r w:rsidR="003D2194">
        <w:rPr>
          <w:lang w:val="en-US"/>
        </w:rPr>
        <w:t>f</w:t>
      </w:r>
      <w:r w:rsidRPr="0096191E">
        <w:rPr>
          <w:lang w:val="en-US"/>
        </w:rPr>
        <w:t xml:space="preserve"> to the bachelor's stud</w:t>
      </w:r>
      <w:r>
        <w:rPr>
          <w:lang w:val="en-US"/>
        </w:rPr>
        <w:t>y</w:t>
      </w:r>
      <w:r w:rsidRPr="0096191E">
        <w:rPr>
          <w:lang w:val="en-US"/>
        </w:rPr>
        <w:t xml:space="preserve"> and </w:t>
      </w:r>
      <w:r w:rsidR="0096191E">
        <w:rPr>
          <w:lang w:val="en-US"/>
        </w:rPr>
        <w:t>Honours G</w:t>
      </w:r>
      <w:r>
        <w:rPr>
          <w:lang w:val="en-US"/>
        </w:rPr>
        <w:t>overnance and Global Affairs</w:t>
      </w:r>
      <w:r w:rsidR="0096191E">
        <w:rPr>
          <w:lang w:val="en-US"/>
        </w:rPr>
        <w:t xml:space="preserve"> </w:t>
      </w:r>
      <w:r w:rsidRPr="0096191E">
        <w:rPr>
          <w:lang w:val="en-US"/>
        </w:rPr>
        <w:t>and intends to successfully complete both program</w:t>
      </w:r>
      <w:r w:rsidR="0096191E">
        <w:rPr>
          <w:lang w:val="en-US"/>
        </w:rPr>
        <w:t>s</w:t>
      </w:r>
      <w:r w:rsidRPr="0096191E">
        <w:rPr>
          <w:lang w:val="en-US"/>
        </w:rPr>
        <w:t>.</w:t>
      </w:r>
    </w:p>
    <w:p w14:paraId="3670463C" w14:textId="77777777" w:rsidR="00652740" w:rsidRPr="0096191E" w:rsidRDefault="008F0E06">
      <w:pPr>
        <w:spacing w:after="257" w:line="259" w:lineRule="auto"/>
        <w:ind w:left="-5" w:right="0"/>
        <w:rPr>
          <w:lang w:val="en-US"/>
        </w:rPr>
      </w:pPr>
      <w:r w:rsidRPr="0096191E">
        <w:rPr>
          <w:b/>
          <w:lang w:val="en-US"/>
        </w:rPr>
        <w:t xml:space="preserve">Admissions Procedure Honours College Governance and Global Affairs </w:t>
      </w:r>
    </w:p>
    <w:p w14:paraId="0C4342F1" w14:textId="77777777" w:rsidR="00652740" w:rsidRPr="0096191E" w:rsidRDefault="008F0E06">
      <w:pPr>
        <w:ind w:right="16"/>
        <w:rPr>
          <w:lang w:val="en-US"/>
        </w:rPr>
      </w:pPr>
      <w:r w:rsidRPr="0096191E">
        <w:rPr>
          <w:lang w:val="en-US"/>
        </w:rPr>
        <w:t xml:space="preserve">Honours College Governance and Global Affairs has 80 places available per year. These places are allotted as follows during the first intake: </w:t>
      </w:r>
    </w:p>
    <w:p w14:paraId="0B6BD48C" w14:textId="77777777" w:rsidR="00652740" w:rsidRPr="0096191E" w:rsidRDefault="008F0E06">
      <w:pPr>
        <w:numPr>
          <w:ilvl w:val="0"/>
          <w:numId w:val="1"/>
        </w:numPr>
        <w:ind w:right="16" w:hanging="360"/>
        <w:rPr>
          <w:lang w:val="en-US"/>
        </w:rPr>
      </w:pPr>
      <w:r w:rsidRPr="0096191E">
        <w:rPr>
          <w:lang w:val="en-US"/>
        </w:rPr>
        <w:t>40 places are allocated to FGGA students enrolled in Public Administration or Security Studies - with a minimum grade of 7.0 and 30 EC. If the total number of FGGA students outnumbers the available places, a lottery system will be used for the allocation.</w:t>
      </w:r>
    </w:p>
    <w:p w14:paraId="42C5ACCA" w14:textId="77777777" w:rsidR="00652740" w:rsidRPr="0096191E" w:rsidRDefault="008F0E06">
      <w:pPr>
        <w:numPr>
          <w:ilvl w:val="0"/>
          <w:numId w:val="1"/>
        </w:numPr>
        <w:ind w:right="16" w:hanging="360"/>
        <w:rPr>
          <w:lang w:val="en-US"/>
        </w:rPr>
      </w:pPr>
      <w:r w:rsidRPr="0096191E">
        <w:rPr>
          <w:lang w:val="en-US"/>
        </w:rPr>
        <w:t>The other 40 available places are allocated to students from other faculties with a grade average of 7.0 or higher and 30 EC. All study program</w:t>
      </w:r>
      <w:r w:rsidR="0096191E">
        <w:rPr>
          <w:lang w:val="en-US"/>
        </w:rPr>
        <w:t>s</w:t>
      </w:r>
      <w:r w:rsidRPr="0096191E">
        <w:rPr>
          <w:lang w:val="en-US"/>
        </w:rPr>
        <w:t xml:space="preserve"> involved are allotted a minimum of two places, or less if the number of applicants is insufficient.</w:t>
      </w:r>
    </w:p>
    <w:p w14:paraId="3482A87C" w14:textId="77777777" w:rsidR="00652740" w:rsidRPr="0096191E" w:rsidRDefault="008F0E06">
      <w:pPr>
        <w:numPr>
          <w:ilvl w:val="0"/>
          <w:numId w:val="1"/>
        </w:numPr>
        <w:spacing w:after="37"/>
        <w:ind w:right="16" w:hanging="360"/>
        <w:rPr>
          <w:lang w:val="en-US"/>
        </w:rPr>
      </w:pPr>
      <w:r w:rsidRPr="0096191E">
        <w:rPr>
          <w:lang w:val="en-US"/>
        </w:rPr>
        <w:t xml:space="preserve">Students from study programs with more than two applicants will be selected based on lottery system based on the number of applicants per study program. </w:t>
      </w:r>
      <w:r>
        <w:rPr>
          <w:vertAlign w:val="superscript"/>
        </w:rPr>
        <w:footnoteReference w:id="1"/>
      </w:r>
    </w:p>
    <w:p w14:paraId="7465C080" w14:textId="0DD488A7" w:rsidR="003402BE" w:rsidRPr="00D47FAA" w:rsidRDefault="008F0E06" w:rsidP="00D47FAA">
      <w:pPr>
        <w:numPr>
          <w:ilvl w:val="0"/>
          <w:numId w:val="1"/>
        </w:numPr>
        <w:spacing w:after="539" w:line="238" w:lineRule="auto"/>
        <w:ind w:right="16" w:hanging="360"/>
        <w:rPr>
          <w:lang w:val="en-US"/>
        </w:rPr>
      </w:pPr>
      <w:r w:rsidRPr="0096191E">
        <w:rPr>
          <w:lang w:val="en-US"/>
        </w:rPr>
        <w:t>If the number of applications by FGGA students is less than 50%, the remaining places will be allocated to students from other faculties. If the number of applications by students from other faculties is less than 50%, the remaining places will be allocated to FGGA students.</w:t>
      </w:r>
    </w:p>
    <w:p w14:paraId="4B7BA740" w14:textId="77777777" w:rsidR="00652740" w:rsidRPr="003D2194" w:rsidRDefault="008F0E06">
      <w:pPr>
        <w:pStyle w:val="Heading1"/>
        <w:ind w:left="-5"/>
        <w:rPr>
          <w:lang w:val="en-US"/>
        </w:rPr>
      </w:pPr>
      <w:r w:rsidRPr="003D2194">
        <w:rPr>
          <w:lang w:val="en-US"/>
        </w:rPr>
        <w:t xml:space="preserve">Admissions Procedure </w:t>
      </w:r>
    </w:p>
    <w:p w14:paraId="61CC11BF" w14:textId="77777777" w:rsidR="00652740" w:rsidRPr="0096191E" w:rsidRDefault="008F0E06">
      <w:pPr>
        <w:spacing w:after="261"/>
        <w:ind w:right="16"/>
        <w:rPr>
          <w:lang w:val="en-US"/>
        </w:rPr>
      </w:pPr>
      <w:r w:rsidRPr="0096191E">
        <w:rPr>
          <w:lang w:val="en-US"/>
        </w:rPr>
        <w:t xml:space="preserve">The Honours Coordinator is appointed by the Faculty Board to admit or reject applications based on the admissions procedure, while a special professor is appointed to oversee the lottery system.  In </w:t>
      </w:r>
      <w:r w:rsidRPr="0096191E">
        <w:rPr>
          <w:lang w:val="en-US"/>
        </w:rPr>
        <w:lastRenderedPageBreak/>
        <w:t xml:space="preserve">the absence of an appointed professor, the Vice-Dean or the Head of the O&amp;O department will fulfil this role.  </w:t>
      </w:r>
    </w:p>
    <w:p w14:paraId="46078105" w14:textId="4EE8C8C2" w:rsidR="00652740" w:rsidRPr="0096191E" w:rsidRDefault="008F0E06" w:rsidP="00D47FAA">
      <w:pPr>
        <w:spacing w:after="271"/>
        <w:ind w:right="16"/>
        <w:rPr>
          <w:lang w:val="en-US"/>
        </w:rPr>
      </w:pPr>
      <w:r w:rsidRPr="0096191E">
        <w:rPr>
          <w:lang w:val="en-US"/>
        </w:rPr>
        <w:t>Students are admitted on a conditional basis during the first year until they have obtained their first</w:t>
      </w:r>
      <w:r w:rsidR="0096191E">
        <w:rPr>
          <w:lang w:val="en-US"/>
        </w:rPr>
        <w:t xml:space="preserve"> </w:t>
      </w:r>
      <w:r w:rsidRPr="0096191E">
        <w:rPr>
          <w:lang w:val="en-US"/>
        </w:rPr>
        <w:t xml:space="preserve">year diploma with a grade average of 7.0 or higher and have successfully completed the first-years Honours course.  </w:t>
      </w:r>
    </w:p>
    <w:sectPr w:rsidR="00652740" w:rsidRPr="0096191E">
      <w:footerReference w:type="even" r:id="rId7"/>
      <w:footerReference w:type="default" r:id="rId8"/>
      <w:footerReference w:type="first" r:id="rId9"/>
      <w:footnotePr>
        <w:numRestart w:val="eachPage"/>
      </w:footnotePr>
      <w:pgSz w:w="11906" w:h="16838"/>
      <w:pgMar w:top="1460" w:right="1446" w:bottom="1684" w:left="1416"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6D39B2" w14:textId="77777777" w:rsidR="00605E4D" w:rsidRDefault="008F0E06">
      <w:pPr>
        <w:spacing w:after="0" w:line="240" w:lineRule="auto"/>
      </w:pPr>
      <w:r>
        <w:separator/>
      </w:r>
    </w:p>
  </w:endnote>
  <w:endnote w:type="continuationSeparator" w:id="0">
    <w:p w14:paraId="000E575A" w14:textId="77777777" w:rsidR="00605E4D" w:rsidRDefault="008F0E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4A255A" w14:textId="440A9452" w:rsidR="002B62BF" w:rsidRDefault="002B62BF">
    <w:pPr>
      <w:pStyle w:val="Footer"/>
    </w:pPr>
    <w:r>
      <w:rPr>
        <w:noProof/>
      </w:rPr>
      <mc:AlternateContent>
        <mc:Choice Requires="wps">
          <w:drawing>
            <wp:anchor distT="0" distB="0" distL="0" distR="0" simplePos="0" relativeHeight="251659264" behindDoc="0" locked="0" layoutInCell="1" allowOverlap="1" wp14:anchorId="64E8E946" wp14:editId="3A158B99">
              <wp:simplePos x="635" y="635"/>
              <wp:positionH relativeFrom="page">
                <wp:align>left</wp:align>
              </wp:positionH>
              <wp:positionV relativeFrom="page">
                <wp:align>bottom</wp:align>
              </wp:positionV>
              <wp:extent cx="1946910" cy="350520"/>
              <wp:effectExtent l="0" t="0" r="15240" b="0"/>
              <wp:wrapNone/>
              <wp:docPr id="1851223557" name="Text Box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946910" cy="350520"/>
                      </a:xfrm>
                      <a:prstGeom prst="rect">
                        <a:avLst/>
                      </a:prstGeom>
                      <a:noFill/>
                      <a:ln>
                        <a:noFill/>
                      </a:ln>
                    </wps:spPr>
                    <wps:txbx>
                      <w:txbxContent>
                        <w:p w14:paraId="01F16E36" w14:textId="261DB269" w:rsidR="002B62BF" w:rsidRPr="002B62BF" w:rsidRDefault="002B62BF" w:rsidP="002B62BF">
                          <w:pPr>
                            <w:spacing w:after="0"/>
                            <w:rPr>
                              <w:noProof/>
                              <w:sz w:val="20"/>
                              <w:szCs w:val="20"/>
                            </w:rPr>
                          </w:pPr>
                          <w:r w:rsidRPr="002B62BF">
                            <w:rPr>
                              <w:noProof/>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4E8E946" id="_x0000_t202" coordsize="21600,21600" o:spt="202" path="m,l,21600r21600,l21600,xe">
              <v:stroke joinstyle="miter"/>
              <v:path gradientshapeok="t" o:connecttype="rect"/>
            </v:shapetype>
            <v:shape id="Text Box 2" o:spid="_x0000_s1026" type="#_x0000_t202" alt="Classified as Internal | Intern" style="position:absolute;left:0;text-align:left;margin-left:0;margin-top:0;width:153.3pt;height:27.6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" filled="f" stroked="f">
              <v:fill o:detectmouseclick="t"/>
              <v:textbox style="mso-fit-shape-to-text:t" inset="20pt,0,0,15pt">
                <w:txbxContent>
                  <w:p w14:paraId="01F16E36" w14:textId="261DB269" w:rsidR="002B62BF" w:rsidRPr="002B62BF" w:rsidRDefault="002B62BF" w:rsidP="002B62BF">
                    <w:pPr>
                      <w:spacing w:after="0"/>
                      <w:rPr>
                        <w:noProof/>
                        <w:sz w:val="20"/>
                        <w:szCs w:val="20"/>
                      </w:rPr>
                    </w:pPr>
                    <w:r w:rsidRPr="002B62BF">
                      <w:rPr>
                        <w:noProof/>
                        <w:sz w:val="20"/>
                        <w:szCs w:val="20"/>
                      </w:rPr>
                      <w:t>Classified as Internal | Intern</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0D2F4E" w14:textId="7DC7F38F" w:rsidR="002B62BF" w:rsidRDefault="002B62BF">
    <w:pPr>
      <w:pStyle w:val="Footer"/>
    </w:pPr>
    <w:r>
      <w:rPr>
        <w:noProof/>
      </w:rPr>
      <mc:AlternateContent>
        <mc:Choice Requires="wps">
          <w:drawing>
            <wp:anchor distT="0" distB="0" distL="0" distR="0" simplePos="0" relativeHeight="251660288" behindDoc="0" locked="0" layoutInCell="1" allowOverlap="1" wp14:anchorId="7AD7AF9B" wp14:editId="579994A6">
              <wp:simplePos x="901700" y="10071100"/>
              <wp:positionH relativeFrom="page">
                <wp:align>left</wp:align>
              </wp:positionH>
              <wp:positionV relativeFrom="page">
                <wp:align>bottom</wp:align>
              </wp:positionV>
              <wp:extent cx="1946910" cy="350520"/>
              <wp:effectExtent l="0" t="0" r="15240" b="0"/>
              <wp:wrapNone/>
              <wp:docPr id="383453548" name="Text Box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946910" cy="350520"/>
                      </a:xfrm>
                      <a:prstGeom prst="rect">
                        <a:avLst/>
                      </a:prstGeom>
                      <a:noFill/>
                      <a:ln>
                        <a:noFill/>
                      </a:ln>
                    </wps:spPr>
                    <wps:txbx>
                      <w:txbxContent>
                        <w:p w14:paraId="5F49581E" w14:textId="1BC65D54" w:rsidR="002B62BF" w:rsidRPr="002B62BF" w:rsidRDefault="002B62BF" w:rsidP="002B62BF">
                          <w:pPr>
                            <w:spacing w:after="0"/>
                            <w:rPr>
                              <w:noProof/>
                              <w:sz w:val="20"/>
                              <w:szCs w:val="20"/>
                            </w:rPr>
                          </w:pPr>
                          <w:r w:rsidRPr="002B62BF">
                            <w:rPr>
                              <w:noProof/>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AD7AF9B" id="_x0000_t202" coordsize="21600,21600" o:spt="202" path="m,l,21600r21600,l21600,xe">
              <v:stroke joinstyle="miter"/>
              <v:path gradientshapeok="t" o:connecttype="rect"/>
            </v:shapetype>
            <v:shape id="Text Box 3" o:spid="_x0000_s1027" type="#_x0000_t202" alt="Classified as Internal | Intern" style="position:absolute;left:0;text-align:left;margin-left:0;margin-top:0;width:153.3pt;height:27.6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" filled="f" stroked="f">
              <v:fill o:detectmouseclick="t"/>
              <v:textbox style="mso-fit-shape-to-text:t" inset="20pt,0,0,15pt">
                <w:txbxContent>
                  <w:p w14:paraId="5F49581E" w14:textId="1BC65D54" w:rsidR="002B62BF" w:rsidRPr="002B62BF" w:rsidRDefault="002B62BF" w:rsidP="002B62BF">
                    <w:pPr>
                      <w:spacing w:after="0"/>
                      <w:rPr>
                        <w:noProof/>
                        <w:sz w:val="20"/>
                        <w:szCs w:val="20"/>
                      </w:rPr>
                    </w:pPr>
                    <w:r w:rsidRPr="002B62BF">
                      <w:rPr>
                        <w:noProof/>
                        <w:sz w:val="20"/>
                        <w:szCs w:val="20"/>
                      </w:rPr>
                      <w:t>Classified as Internal | Intern</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BABDEC" w14:textId="424FA98D" w:rsidR="002B62BF" w:rsidRDefault="002B62BF">
    <w:pPr>
      <w:pStyle w:val="Footer"/>
    </w:pPr>
    <w:r>
      <w:rPr>
        <w:noProof/>
      </w:rPr>
      <mc:AlternateContent>
        <mc:Choice Requires="wps">
          <w:drawing>
            <wp:anchor distT="0" distB="0" distL="0" distR="0" simplePos="0" relativeHeight="251658240" behindDoc="0" locked="0" layoutInCell="1" allowOverlap="1" wp14:anchorId="052856B3" wp14:editId="22CF6BA2">
              <wp:simplePos x="635" y="635"/>
              <wp:positionH relativeFrom="page">
                <wp:align>left</wp:align>
              </wp:positionH>
              <wp:positionV relativeFrom="page">
                <wp:align>bottom</wp:align>
              </wp:positionV>
              <wp:extent cx="1946910" cy="350520"/>
              <wp:effectExtent l="0" t="0" r="15240" b="0"/>
              <wp:wrapNone/>
              <wp:docPr id="1599968544" name="Text Box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946910" cy="350520"/>
                      </a:xfrm>
                      <a:prstGeom prst="rect">
                        <a:avLst/>
                      </a:prstGeom>
                      <a:noFill/>
                      <a:ln>
                        <a:noFill/>
                      </a:ln>
                    </wps:spPr>
                    <wps:txbx>
                      <w:txbxContent>
                        <w:p w14:paraId="4BF07291" w14:textId="626802A2" w:rsidR="002B62BF" w:rsidRPr="002B62BF" w:rsidRDefault="002B62BF" w:rsidP="002B62BF">
                          <w:pPr>
                            <w:spacing w:after="0"/>
                            <w:rPr>
                              <w:noProof/>
                              <w:sz w:val="20"/>
                              <w:szCs w:val="20"/>
                            </w:rPr>
                          </w:pPr>
                          <w:r w:rsidRPr="002B62BF">
                            <w:rPr>
                              <w:noProof/>
                              <w:sz w:val="2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52856B3" id="_x0000_t202" coordsize="21600,21600" o:spt="202" path="m,l,21600r21600,l21600,xe">
              <v:stroke joinstyle="miter"/>
              <v:path gradientshapeok="t" o:connecttype="rect"/>
            </v:shapetype>
            <v:shape id="Text Box 1" o:spid="_x0000_s1028" type="#_x0000_t202" alt="Classified as Internal | Intern" style="position:absolute;left:0;text-align:left;margin-left:0;margin-top:0;width:153.3pt;height:27.6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" filled="f" stroked="f">
              <v:fill o:detectmouseclick="t"/>
              <v:textbox style="mso-fit-shape-to-text:t" inset="20pt,0,0,15pt">
                <w:txbxContent>
                  <w:p w14:paraId="4BF07291" w14:textId="626802A2" w:rsidR="002B62BF" w:rsidRPr="002B62BF" w:rsidRDefault="002B62BF" w:rsidP="002B62BF">
                    <w:pPr>
                      <w:spacing w:after="0"/>
                      <w:rPr>
                        <w:noProof/>
                        <w:sz w:val="20"/>
                        <w:szCs w:val="20"/>
                      </w:rPr>
                    </w:pPr>
                    <w:r w:rsidRPr="002B62BF">
                      <w:rPr>
                        <w:noProof/>
                        <w:sz w:val="20"/>
                        <w:szCs w:val="20"/>
                      </w:rPr>
                      <w:t>Classified as Internal | Intern</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F3456D" w14:textId="77777777" w:rsidR="00652740" w:rsidRDefault="008F0E06">
      <w:pPr>
        <w:spacing w:after="0" w:line="244" w:lineRule="auto"/>
        <w:ind w:left="0" w:right="0" w:firstLine="0"/>
      </w:pPr>
      <w:r>
        <w:separator/>
      </w:r>
    </w:p>
  </w:footnote>
  <w:footnote w:type="continuationSeparator" w:id="0">
    <w:p w14:paraId="25A43162" w14:textId="77777777" w:rsidR="00652740" w:rsidRDefault="008F0E06">
      <w:pPr>
        <w:spacing w:after="0" w:line="244" w:lineRule="auto"/>
        <w:ind w:left="0" w:right="0" w:firstLine="0"/>
      </w:pPr>
      <w:r>
        <w:continuationSeparator/>
      </w:r>
    </w:p>
  </w:footnote>
  <w:footnote w:id="1">
    <w:p w14:paraId="2985107D" w14:textId="77777777" w:rsidR="00652740" w:rsidRPr="0096191E" w:rsidRDefault="008F0E06">
      <w:pPr>
        <w:pStyle w:val="footnotedescription"/>
        <w:rPr>
          <w:lang w:val="en-US"/>
        </w:rPr>
      </w:pPr>
      <w:r>
        <w:rPr>
          <w:rStyle w:val="footnotemark"/>
        </w:rPr>
        <w:footnoteRef/>
      </w:r>
      <w:r w:rsidRPr="0096191E">
        <w:rPr>
          <w:lang w:val="en-US"/>
        </w:rPr>
        <w:t xml:space="preserve"> Example: after admitting all FGGA students, 40 places remain vacant. 80 students from other faculties/study programmes have applied who all meet the requirements. The 80 students take part in five different study programmes: 54 IRO, 19 International Studies, two History, three Psychology, and two students from the TU Delft. The History and TU Delft students will be admitted automatically and a lottery will decide which two out of the three Psychology students will be admitted. The remaining 34 places will be divided over the total number of IRO and International Studies students. This results in a percentage of 0.46% that is to be multiplied by the number of 54 IRO and 19 International Studies. Out of the 19 students International Studies 9 students will be admitted and out of the 54 IRO students 25.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11488"/>
    <w:multiLevelType w:val="hybridMultilevel"/>
    <w:tmpl w:val="BFBE8BB6"/>
    <w:lvl w:ilvl="0" w:tplc="6868E988">
      <w:start w:val="1"/>
      <w:numFmt w:val="decimal"/>
      <w:lvlText w:val="%1."/>
      <w:lvlJc w:val="left"/>
      <w:pPr>
        <w:ind w:left="7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8382AC5C">
      <w:start w:val="1"/>
      <w:numFmt w:val="bullet"/>
      <w:lvlText w:val="o"/>
      <w:lvlJc w:val="left"/>
      <w:pPr>
        <w:ind w:left="1082"/>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2" w:tplc="C9927932">
      <w:start w:val="1"/>
      <w:numFmt w:val="bullet"/>
      <w:lvlText w:val="▪"/>
      <w:lvlJc w:val="left"/>
      <w:pPr>
        <w:ind w:left="2162"/>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3" w:tplc="189A2A8E">
      <w:start w:val="1"/>
      <w:numFmt w:val="bullet"/>
      <w:lvlText w:val="•"/>
      <w:lvlJc w:val="left"/>
      <w:pPr>
        <w:ind w:left="2882"/>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4" w:tplc="0610DCA0">
      <w:start w:val="1"/>
      <w:numFmt w:val="bullet"/>
      <w:lvlText w:val="o"/>
      <w:lvlJc w:val="left"/>
      <w:pPr>
        <w:ind w:left="3602"/>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5" w:tplc="9336223A">
      <w:start w:val="1"/>
      <w:numFmt w:val="bullet"/>
      <w:lvlText w:val="▪"/>
      <w:lvlJc w:val="left"/>
      <w:pPr>
        <w:ind w:left="4322"/>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6" w:tplc="50F8951A">
      <w:start w:val="1"/>
      <w:numFmt w:val="bullet"/>
      <w:lvlText w:val="•"/>
      <w:lvlJc w:val="left"/>
      <w:pPr>
        <w:ind w:left="5042"/>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7" w:tplc="850C83CA">
      <w:start w:val="1"/>
      <w:numFmt w:val="bullet"/>
      <w:lvlText w:val="o"/>
      <w:lvlJc w:val="left"/>
      <w:pPr>
        <w:ind w:left="5762"/>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lvl w:ilvl="8" w:tplc="6BCA8844">
      <w:start w:val="1"/>
      <w:numFmt w:val="bullet"/>
      <w:lvlText w:val="▪"/>
      <w:lvlJc w:val="left"/>
      <w:pPr>
        <w:ind w:left="6482"/>
      </w:pPr>
      <w:rPr>
        <w:rFonts w:ascii="Courier New" w:eastAsia="Courier New" w:hAnsi="Courier New" w:cs="Courier New"/>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BC6623E"/>
    <w:multiLevelType w:val="hybridMultilevel"/>
    <w:tmpl w:val="412C8BCC"/>
    <w:lvl w:ilvl="0" w:tplc="B98EF982">
      <w:start w:val="1"/>
      <w:numFmt w:val="bullet"/>
      <w:lvlText w:val="•"/>
      <w:lvlJc w:val="left"/>
      <w:pPr>
        <w:ind w:left="70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7AE2AE2C">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5464FE58">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018CC00E">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95240A3E">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2B220C3C">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BAF84662">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B3C7CFC">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67BAA658">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69FD5E9A"/>
    <w:multiLevelType w:val="hybridMultilevel"/>
    <w:tmpl w:val="2D080110"/>
    <w:lvl w:ilvl="0" w:tplc="2E9C7E62">
      <w:start w:val="1"/>
      <w:numFmt w:val="bullet"/>
      <w:lvlText w:val="•"/>
      <w:lvlJc w:val="left"/>
      <w:pPr>
        <w:ind w:left="70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08E8B66">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345C3B7E">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BF3AAB0C">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9A9E1C1C">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D0CEE4A4">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0A78E8C4">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C361982">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EDE29080">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num w:numId="1" w16cid:durableId="1636789712">
    <w:abstractNumId w:val="2"/>
  </w:num>
  <w:num w:numId="2" w16cid:durableId="94908849">
    <w:abstractNumId w:val="1"/>
  </w:num>
  <w:num w:numId="3" w16cid:durableId="3029276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740"/>
    <w:rsid w:val="000A47B2"/>
    <w:rsid w:val="002B62BF"/>
    <w:rsid w:val="003402BE"/>
    <w:rsid w:val="003D2194"/>
    <w:rsid w:val="00605E4D"/>
    <w:rsid w:val="00652740"/>
    <w:rsid w:val="00877437"/>
    <w:rsid w:val="008F0E06"/>
    <w:rsid w:val="0096191E"/>
    <w:rsid w:val="00D47FAA"/>
    <w:rsid w:val="00F34BE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5E6E0B"/>
  <w15:docId w15:val="{DC1DCD15-DFA8-439B-8915-75830E6EC3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48" w:lineRule="auto"/>
      <w:ind w:left="10" w:right="321" w:hanging="10"/>
    </w:pPr>
    <w:rPr>
      <w:rFonts w:ascii="Calibri" w:eastAsia="Calibri" w:hAnsi="Calibri" w:cs="Calibri"/>
      <w:color w:val="000000"/>
    </w:rPr>
  </w:style>
  <w:style w:type="paragraph" w:styleId="Heading1">
    <w:name w:val="heading 1"/>
    <w:next w:val="Normal"/>
    <w:link w:val="Heading1Char"/>
    <w:uiPriority w:val="9"/>
    <w:unhideWhenUsed/>
    <w:qFormat/>
    <w:pPr>
      <w:keepNext/>
      <w:keepLines/>
      <w:spacing w:after="259"/>
      <w:ind w:left="10" w:hanging="10"/>
      <w:outlineLvl w:val="0"/>
    </w:pPr>
    <w:rPr>
      <w:rFonts w:ascii="Calibri" w:eastAsia="Calibri" w:hAnsi="Calibri" w:cs="Calibri"/>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b/>
      <w:color w:val="000000"/>
      <w:sz w:val="22"/>
    </w:rPr>
  </w:style>
  <w:style w:type="paragraph" w:customStyle="1" w:styleId="footnotedescription">
    <w:name w:val="footnote description"/>
    <w:next w:val="Normal"/>
    <w:link w:val="footnotedescriptionChar"/>
    <w:hidden/>
    <w:pPr>
      <w:spacing w:after="0" w:line="244" w:lineRule="auto"/>
    </w:pPr>
    <w:rPr>
      <w:rFonts w:ascii="Calibri" w:eastAsia="Calibri" w:hAnsi="Calibri" w:cs="Calibri"/>
      <w:color w:val="000000"/>
      <w:sz w:val="20"/>
    </w:rPr>
  </w:style>
  <w:style w:type="character" w:customStyle="1" w:styleId="footnotedescriptionChar">
    <w:name w:val="footnote description Char"/>
    <w:link w:val="footnotedescription"/>
    <w:rPr>
      <w:rFonts w:ascii="Calibri" w:eastAsia="Calibri" w:hAnsi="Calibri" w:cs="Calibri"/>
      <w:color w:val="000000"/>
      <w:sz w:val="20"/>
    </w:rPr>
  </w:style>
  <w:style w:type="character" w:customStyle="1" w:styleId="footnotemark">
    <w:name w:val="footnote mark"/>
    <w:hidden/>
    <w:rPr>
      <w:rFonts w:ascii="Calibri" w:eastAsia="Calibri" w:hAnsi="Calibri" w:cs="Calibri"/>
      <w:color w:val="00000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Footer">
    <w:name w:val="footer"/>
    <w:basedOn w:val="Normal"/>
    <w:link w:val="FooterChar"/>
    <w:uiPriority w:val="99"/>
    <w:unhideWhenUsed/>
    <w:rsid w:val="002B62BF"/>
    <w:pPr>
      <w:tabs>
        <w:tab w:val="center" w:pos="4513"/>
        <w:tab w:val="right" w:pos="9026"/>
      </w:tabs>
      <w:spacing w:after="0" w:line="240" w:lineRule="auto"/>
    </w:pPr>
  </w:style>
  <w:style w:type="character" w:customStyle="1" w:styleId="FooterChar">
    <w:name w:val="Footer Char"/>
    <w:basedOn w:val="DefaultParagraphFont"/>
    <w:link w:val="Footer"/>
    <w:uiPriority w:val="99"/>
    <w:rsid w:val="002B62BF"/>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424</Words>
  <Characters>2337</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lenavanka</dc:creator>
  <cp:keywords/>
  <cp:lastModifiedBy>Anker, C.C. (Corine)</cp:lastModifiedBy>
  <cp:revision>4</cp:revision>
  <dcterms:created xsi:type="dcterms:W3CDTF">2025-11-05T15:47:00Z</dcterms:created>
  <dcterms:modified xsi:type="dcterms:W3CDTF">2025-11-05T15:51:00Z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5f5d9520,6e576e05,16db096c</vt:lpwstr>
  </property>
  <property fmtid="{D5CDD505-2E9C-101B-9397-08002B2CF9AE}" pid="3" name="ClassificationContentMarkingFooterFontProps">
    <vt:lpwstr>#000000,10,Calibri</vt:lpwstr>
  </property>
  <property fmtid="{D5CDD505-2E9C-101B-9397-08002B2CF9AE}" pid="4" name="ClassificationContentMarkingFooterText">
    <vt:lpwstr>Classified as Internal | Intern</vt:lpwstr>
  </property>
  <property fmtid="{D5CDD505-2E9C-101B-9397-08002B2CF9AE}" pid="5" name="MSIP_Label_d465f887-04a9-4c17-8b62-103eddccf68b_Enabled">
    <vt:lpwstr>true</vt:lpwstr>
  </property>
  <property fmtid="{D5CDD505-2E9C-101B-9397-08002B2CF9AE}" pid="6" name="MSIP_Label_d465f887-04a9-4c17-8b62-103eddccf68b_SetDate">
    <vt:lpwstr>2025-11-05T15:47:09Z</vt:lpwstr>
  </property>
  <property fmtid="{D5CDD505-2E9C-101B-9397-08002B2CF9AE}" pid="7" name="MSIP_Label_d465f887-04a9-4c17-8b62-103eddccf68b_Method">
    <vt:lpwstr>Standard</vt:lpwstr>
  </property>
  <property fmtid="{D5CDD505-2E9C-101B-9397-08002B2CF9AE}" pid="8" name="MSIP_Label_d465f887-04a9-4c17-8b62-103eddccf68b_Name">
    <vt:lpwstr>Internal - Intern</vt:lpwstr>
  </property>
  <property fmtid="{D5CDD505-2E9C-101B-9397-08002B2CF9AE}" pid="9" name="MSIP_Label_d465f887-04a9-4c17-8b62-103eddccf68b_SiteId">
    <vt:lpwstr>ca2a7f76-dbd7-4ec0-9108-6b3d524fb7c8</vt:lpwstr>
  </property>
  <property fmtid="{D5CDD505-2E9C-101B-9397-08002B2CF9AE}" pid="10" name="MSIP_Label_d465f887-04a9-4c17-8b62-103eddccf68b_ActionId">
    <vt:lpwstr>57239af7-53f8-4aaa-ac5a-8fa42d5a00c5</vt:lpwstr>
  </property>
  <property fmtid="{D5CDD505-2E9C-101B-9397-08002B2CF9AE}" pid="11" name="MSIP_Label_d465f887-04a9-4c17-8b62-103eddccf68b_ContentBits">
    <vt:lpwstr>2</vt:lpwstr>
  </property>
  <property fmtid="{D5CDD505-2E9C-101B-9397-08002B2CF9AE}" pid="12" name="MSIP_Label_d465f887-04a9-4c17-8b62-103eddccf68b_Tag">
    <vt:lpwstr>10, 3, 0, 1</vt:lpwstr>
  </property>
</Properties>
</file>